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DA59FC2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8E51E5">
        <w:rPr>
          <w:rFonts w:ascii="Arial" w:eastAsia="Times New Roman" w:hAnsi="Arial" w:cs="Arial"/>
          <w:b/>
          <w:bCs/>
          <w:noProof/>
          <w:sz w:val="28"/>
          <w:szCs w:val="28"/>
        </w:rPr>
        <w:t>Associate Director, Hagler Institute for Advanced Study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7D8FD6D" w:rsidR="00222EB5" w:rsidRPr="00F9259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259F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8E51E5" w:rsidRPr="00F9259F">
        <w:rPr>
          <w:rFonts w:ascii="Arial" w:eastAsia="Times New Roman" w:hAnsi="Arial" w:cs="Arial"/>
          <w:sz w:val="24"/>
          <w:szCs w:val="24"/>
        </w:rPr>
        <w:t>Associate Director, Hagler Institute for Advanced Study</w:t>
      </w:r>
    </w:p>
    <w:p w14:paraId="4B3BD8D4" w14:textId="77777777" w:rsidR="00D2529B" w:rsidRPr="00F9259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Style w:val="eop"/>
          <w:rFonts w:ascii="Arial" w:hAnsi="Arial" w:cs="Arial"/>
        </w:rPr>
        <w:t> </w:t>
      </w:r>
    </w:p>
    <w:p w14:paraId="51FA2CE2" w14:textId="5B2BFDED" w:rsidR="00D2529B" w:rsidRPr="00F9259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Style w:val="normaltextrun"/>
          <w:rFonts w:ascii="Arial" w:hAnsi="Arial" w:cs="Arial"/>
          <w:b/>
          <w:bCs/>
        </w:rPr>
        <w:t>FLSA Exemption Status: </w:t>
      </w:r>
      <w:r w:rsidR="00EE161A" w:rsidRPr="00F9259F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F9259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Style w:val="eop"/>
          <w:rFonts w:ascii="Arial" w:hAnsi="Arial" w:cs="Arial"/>
        </w:rPr>
        <w:t> </w:t>
      </w:r>
    </w:p>
    <w:p w14:paraId="69C8986D" w14:textId="3C6E6018" w:rsidR="004D6B98" w:rsidRPr="00F9259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Style w:val="normaltextrun"/>
          <w:rFonts w:ascii="Arial" w:hAnsi="Arial" w:cs="Arial"/>
          <w:b/>
          <w:bCs/>
        </w:rPr>
        <w:t>Pay Grade:</w:t>
      </w:r>
      <w:r w:rsidR="00851B51" w:rsidRPr="00F9259F">
        <w:rPr>
          <w:rStyle w:val="normaltextrun"/>
          <w:rFonts w:ascii="Arial" w:hAnsi="Arial" w:cs="Arial"/>
          <w:b/>
          <w:bCs/>
        </w:rPr>
        <w:t xml:space="preserve"> </w:t>
      </w:r>
      <w:r w:rsidR="00EE161A" w:rsidRPr="00F9259F">
        <w:rPr>
          <w:rStyle w:val="normaltextrun"/>
          <w:rFonts w:ascii="Arial" w:hAnsi="Arial" w:cs="Arial"/>
        </w:rPr>
        <w:t>21</w:t>
      </w:r>
    </w:p>
    <w:p w14:paraId="1D6CE10C" w14:textId="6BF127FC" w:rsidR="00D2529B" w:rsidRPr="00F9259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Style w:val="eop"/>
          <w:rFonts w:ascii="Arial" w:hAnsi="Arial" w:cs="Arial"/>
        </w:rPr>
        <w:t>  </w:t>
      </w:r>
    </w:p>
    <w:p w14:paraId="750239C3" w14:textId="5DF7E557" w:rsidR="00D2529B" w:rsidRPr="00F9259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9259F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F9259F">
        <w:rPr>
          <w:rStyle w:val="normaltextrun"/>
          <w:rFonts w:ascii="Arial" w:hAnsi="Arial" w:cs="Arial"/>
          <w:b/>
          <w:bCs/>
        </w:rPr>
        <w:t xml:space="preserve">Description </w:t>
      </w:r>
      <w:r w:rsidRPr="00F9259F">
        <w:rPr>
          <w:rStyle w:val="normaltextrun"/>
          <w:rFonts w:ascii="Arial" w:hAnsi="Arial" w:cs="Arial"/>
          <w:b/>
          <w:bCs/>
        </w:rPr>
        <w:t>Summary: </w:t>
      </w:r>
      <w:r w:rsidRPr="00F9259F">
        <w:rPr>
          <w:rStyle w:val="eop"/>
          <w:rFonts w:ascii="Arial" w:hAnsi="Arial" w:cs="Arial"/>
        </w:rPr>
        <w:t> </w:t>
      </w:r>
    </w:p>
    <w:p w14:paraId="56DEC95C" w14:textId="743CEA4E" w:rsidR="00D80A35" w:rsidRPr="00F9259F" w:rsidRDefault="00D80A35" w:rsidP="00D80A35">
      <w:pPr>
        <w:pStyle w:val="wo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Fonts w:ascii="Arial" w:hAnsi="Arial" w:cs="Arial"/>
        </w:rPr>
        <w:t>The Associate Director of Hagler Institute for Advanced Studies, under general direction, assists Director in administration of the Institute with a focus on development activities.</w:t>
      </w:r>
    </w:p>
    <w:p w14:paraId="0A2633B1" w14:textId="7699D527" w:rsidR="004D6B98" w:rsidRPr="00F9259F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F9259F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9259F">
        <w:rPr>
          <w:rStyle w:val="normaltextrun"/>
          <w:rFonts w:ascii="Arial" w:hAnsi="Arial" w:cs="Arial"/>
          <w:b/>
          <w:bCs/>
        </w:rPr>
        <w:t>Essential Duties</w:t>
      </w:r>
      <w:r w:rsidR="000B2415" w:rsidRPr="00F9259F">
        <w:rPr>
          <w:rStyle w:val="normaltextrun"/>
          <w:rFonts w:ascii="Arial" w:hAnsi="Arial" w:cs="Arial"/>
          <w:b/>
          <w:bCs/>
        </w:rPr>
        <w:t>/Tasks</w:t>
      </w:r>
      <w:r w:rsidRPr="00F9259F">
        <w:rPr>
          <w:rStyle w:val="normaltextrun"/>
          <w:rFonts w:ascii="Arial" w:hAnsi="Arial" w:cs="Arial"/>
          <w:b/>
          <w:bCs/>
        </w:rPr>
        <w:t>:</w:t>
      </w:r>
      <w:r w:rsidRPr="00F9259F">
        <w:rPr>
          <w:rStyle w:val="eop"/>
          <w:rFonts w:ascii="Arial" w:hAnsi="Arial" w:cs="Arial"/>
        </w:rPr>
        <w:t> </w:t>
      </w:r>
    </w:p>
    <w:p w14:paraId="6C80164E" w14:textId="77777777" w:rsidR="00C633B3" w:rsidRPr="00F9259F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5AEC520" w14:textId="77777777" w:rsidR="00F9259F" w:rsidRPr="00F9259F" w:rsidRDefault="00F9259F" w:rsidP="00F9259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259F">
        <w:rPr>
          <w:rFonts w:ascii="Arial" w:eastAsia="Times New Roman" w:hAnsi="Arial" w:cs="Arial"/>
          <w:b/>
          <w:bCs/>
          <w:sz w:val="24"/>
          <w:szCs w:val="24"/>
        </w:rPr>
        <w:t>40% Administration and Development Activities</w:t>
      </w:r>
    </w:p>
    <w:p w14:paraId="577666B7" w14:textId="744F55D1" w:rsidR="00F9259F" w:rsidRPr="00F9259F" w:rsidRDefault="00F9259F" w:rsidP="00F9259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259F">
        <w:rPr>
          <w:rFonts w:ascii="Arial" w:eastAsia="Times New Roman" w:hAnsi="Arial" w:cs="Arial"/>
          <w:sz w:val="24"/>
          <w:szCs w:val="24"/>
        </w:rPr>
        <w:t>Assists with the overall administration of the Institute and development of activities.</w:t>
      </w:r>
    </w:p>
    <w:p w14:paraId="3E83514A" w14:textId="7579A9DD" w:rsidR="00F9259F" w:rsidRPr="00F9259F" w:rsidRDefault="00F9259F" w:rsidP="00F9259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259F">
        <w:rPr>
          <w:rFonts w:ascii="Arial" w:eastAsia="Times New Roman" w:hAnsi="Arial" w:cs="Arial"/>
          <w:sz w:val="24"/>
          <w:szCs w:val="24"/>
        </w:rPr>
        <w:t>Organizes annual reports with a focus on Faculty Fellows and faculty/student collaborators.</w:t>
      </w:r>
    </w:p>
    <w:p w14:paraId="140A4CF9" w14:textId="76693E2E" w:rsidR="00F9259F" w:rsidRPr="00F9259F" w:rsidRDefault="00F9259F" w:rsidP="00F9259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259F">
        <w:rPr>
          <w:rFonts w:ascii="Arial" w:eastAsia="Times New Roman" w:hAnsi="Arial" w:cs="Arial"/>
          <w:sz w:val="24"/>
          <w:szCs w:val="24"/>
        </w:rPr>
        <w:t>Coordinates and attends meetings with potential donors.</w:t>
      </w:r>
    </w:p>
    <w:p w14:paraId="05FBD19F" w14:textId="6E497B41" w:rsidR="00F9259F" w:rsidRPr="00F9259F" w:rsidRDefault="00F9259F" w:rsidP="00F9259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259F">
        <w:rPr>
          <w:rFonts w:ascii="Arial" w:eastAsia="Times New Roman" w:hAnsi="Arial" w:cs="Arial"/>
          <w:sz w:val="24"/>
          <w:szCs w:val="24"/>
        </w:rPr>
        <w:t>Works on press releases and other public recognitions, which highlight the work of the institute.</w:t>
      </w:r>
    </w:p>
    <w:p w14:paraId="5710A42D" w14:textId="638F27EE" w:rsidR="00F9259F" w:rsidRPr="00F9259F" w:rsidRDefault="00F9259F" w:rsidP="00F9259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259F">
        <w:rPr>
          <w:rFonts w:ascii="Arial" w:eastAsia="Times New Roman" w:hAnsi="Arial" w:cs="Arial"/>
          <w:sz w:val="24"/>
          <w:szCs w:val="24"/>
        </w:rPr>
        <w:t>Assists in obtaining an endowment with ideas and expanding the Institute's contact with relevant donor prospects.</w:t>
      </w:r>
    </w:p>
    <w:p w14:paraId="722A7C39" w14:textId="77777777" w:rsidR="00F9259F" w:rsidRPr="00F9259F" w:rsidRDefault="00F9259F" w:rsidP="00F925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CDE750" w14:textId="5A0C9138" w:rsidR="00F9259F" w:rsidRPr="00F9259F" w:rsidRDefault="00F9259F" w:rsidP="00F9259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259F">
        <w:rPr>
          <w:rFonts w:ascii="Arial" w:eastAsia="Times New Roman" w:hAnsi="Arial" w:cs="Arial"/>
          <w:b/>
          <w:bCs/>
          <w:sz w:val="24"/>
          <w:szCs w:val="24"/>
        </w:rPr>
        <w:t>20% Event Planning and Execution</w:t>
      </w:r>
    </w:p>
    <w:p w14:paraId="28958A93" w14:textId="0BF1EDBE" w:rsidR="00F9259F" w:rsidRPr="00F9259F" w:rsidRDefault="00F9259F" w:rsidP="00F9259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259F">
        <w:rPr>
          <w:rFonts w:ascii="Arial" w:eastAsia="Times New Roman" w:hAnsi="Arial" w:cs="Arial"/>
          <w:sz w:val="24"/>
          <w:szCs w:val="24"/>
        </w:rPr>
        <w:t>Leads the planning and execution of large public events such as galas and special lectures.</w:t>
      </w:r>
    </w:p>
    <w:p w14:paraId="34772CCA" w14:textId="4A75E9C2" w:rsidR="00F9259F" w:rsidRPr="00F9259F" w:rsidRDefault="00F9259F" w:rsidP="00F9259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259F">
        <w:rPr>
          <w:rFonts w:ascii="Arial" w:eastAsia="Times New Roman" w:hAnsi="Arial" w:cs="Arial"/>
          <w:sz w:val="24"/>
          <w:szCs w:val="24"/>
        </w:rPr>
        <w:t>Assists in leading the planning and execution of annual public events, including the Institute's Gala and special lectures.</w:t>
      </w:r>
    </w:p>
    <w:p w14:paraId="1EC35ACE" w14:textId="77777777" w:rsidR="00F9259F" w:rsidRPr="00F9259F" w:rsidRDefault="00F9259F" w:rsidP="00F925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7F9D86" w14:textId="77777777" w:rsidR="00F9259F" w:rsidRPr="00F9259F" w:rsidRDefault="00F9259F" w:rsidP="00F9259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259F">
        <w:rPr>
          <w:rFonts w:ascii="Arial" w:eastAsia="Times New Roman" w:hAnsi="Arial" w:cs="Arial"/>
          <w:b/>
          <w:bCs/>
          <w:sz w:val="24"/>
          <w:szCs w:val="24"/>
        </w:rPr>
        <w:t>10% Website and Communication Updates</w:t>
      </w:r>
    </w:p>
    <w:p w14:paraId="10DAACB4" w14:textId="302029D7" w:rsidR="00F9259F" w:rsidRPr="00F9259F" w:rsidRDefault="00F9259F" w:rsidP="00F9259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259F">
        <w:rPr>
          <w:rFonts w:ascii="Arial" w:eastAsia="Times New Roman" w:hAnsi="Arial" w:cs="Arial"/>
          <w:sz w:val="24"/>
          <w:szCs w:val="24"/>
        </w:rPr>
        <w:t>Updates the Institute's website with relevant information.</w:t>
      </w:r>
    </w:p>
    <w:p w14:paraId="5AFDFE13" w14:textId="565B8A6F" w:rsidR="00F9259F" w:rsidRPr="00F9259F" w:rsidRDefault="00F9259F" w:rsidP="00F9259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259F">
        <w:rPr>
          <w:rFonts w:ascii="Arial" w:eastAsia="Times New Roman" w:hAnsi="Arial" w:cs="Arial"/>
          <w:sz w:val="24"/>
          <w:szCs w:val="24"/>
        </w:rPr>
        <w:t>Prepares updates for the Council of Principal Investigators and other stakeholders.</w:t>
      </w:r>
    </w:p>
    <w:p w14:paraId="2511830A" w14:textId="77777777" w:rsidR="00F9259F" w:rsidRPr="00F9259F" w:rsidRDefault="00F9259F" w:rsidP="00F925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AC9D6E" w14:textId="488001B0" w:rsidR="00F9259F" w:rsidRPr="00F9259F" w:rsidRDefault="00F9259F" w:rsidP="00F9259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259F">
        <w:rPr>
          <w:rFonts w:ascii="Arial" w:eastAsia="Times New Roman" w:hAnsi="Arial" w:cs="Arial"/>
          <w:b/>
          <w:bCs/>
          <w:sz w:val="24"/>
          <w:szCs w:val="24"/>
        </w:rPr>
        <w:t>10% Financial and Reporting Oversight</w:t>
      </w:r>
    </w:p>
    <w:p w14:paraId="5ACB86C7" w14:textId="77777777" w:rsidR="00F9259F" w:rsidRPr="00F9259F" w:rsidRDefault="00F9259F" w:rsidP="00F9259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259F">
        <w:rPr>
          <w:rFonts w:ascii="Arial" w:eastAsia="Times New Roman" w:hAnsi="Arial" w:cs="Arial"/>
          <w:sz w:val="24"/>
          <w:szCs w:val="24"/>
        </w:rPr>
        <w:t>Analyzes and approves monthly financial reports for the Institute.</w:t>
      </w:r>
    </w:p>
    <w:p w14:paraId="5D08FDAF" w14:textId="6FB05576" w:rsidR="00F9259F" w:rsidRPr="00F9259F" w:rsidRDefault="00F9259F" w:rsidP="00F9259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259F">
        <w:rPr>
          <w:rFonts w:ascii="Arial" w:eastAsia="Times New Roman" w:hAnsi="Arial" w:cs="Arial"/>
          <w:sz w:val="24"/>
          <w:szCs w:val="24"/>
        </w:rPr>
        <w:t>Coordinates the efficient and timely production of the Institute's annual report and other key publications.</w:t>
      </w:r>
    </w:p>
    <w:p w14:paraId="02D98809" w14:textId="77777777" w:rsidR="00715EC8" w:rsidRPr="00F9259F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61D1F0" w14:textId="77777777" w:rsidR="00F9259F" w:rsidRDefault="00F9259F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BD93318" w14:textId="0D3EAC39" w:rsidR="00715EC8" w:rsidRPr="00F9259F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9259F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F9259F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F9259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F9259F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F9259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F9259F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F9259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F9259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Style w:val="normaltextrun"/>
          <w:rFonts w:ascii="Arial" w:hAnsi="Arial" w:cs="Arial"/>
          <w:b/>
          <w:bCs/>
        </w:rPr>
        <w:t>Required Education:</w:t>
      </w:r>
      <w:r w:rsidRPr="00F9259F">
        <w:rPr>
          <w:rStyle w:val="eop"/>
          <w:rFonts w:ascii="Arial" w:hAnsi="Arial" w:cs="Arial"/>
        </w:rPr>
        <w:t> </w:t>
      </w:r>
    </w:p>
    <w:p w14:paraId="0EEF2F4E" w14:textId="474187AE" w:rsidR="006B06C2" w:rsidRPr="00F9259F" w:rsidRDefault="00D80A35" w:rsidP="00D80A3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Fonts w:ascii="Arial" w:hAnsi="Arial" w:cs="Arial"/>
          <w:shd w:val="clear" w:color="auto" w:fill="FFFFFF"/>
        </w:rPr>
        <w:t>Doctoral degree in applicable field or equivalent combination of education and experience.</w:t>
      </w:r>
    </w:p>
    <w:p w14:paraId="37FF0A7C" w14:textId="77777777" w:rsidR="00D80A35" w:rsidRPr="00F9259F" w:rsidRDefault="00D80A35" w:rsidP="00D80A3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F9259F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F9259F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62950992" w:rsidR="00552C29" w:rsidRPr="00F9259F" w:rsidRDefault="00D80A35" w:rsidP="00D80A3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Fonts w:ascii="Arial" w:hAnsi="Arial" w:cs="Arial"/>
          <w:shd w:val="clear" w:color="auto" w:fill="FFFFFF"/>
        </w:rPr>
        <w:t>Eight years of related experience as a tenured professor.</w:t>
      </w:r>
    </w:p>
    <w:p w14:paraId="0A9D1529" w14:textId="77777777" w:rsidR="00D80A35" w:rsidRPr="00F9259F" w:rsidRDefault="00D80A35" w:rsidP="00D80A3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F9259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Style w:val="normaltextrun"/>
          <w:rFonts w:ascii="Arial" w:hAnsi="Arial" w:cs="Arial"/>
          <w:b/>
          <w:bCs/>
        </w:rPr>
        <w:t>Required Licenses and Certifications:</w:t>
      </w:r>
      <w:r w:rsidRPr="00F9259F">
        <w:rPr>
          <w:rStyle w:val="eop"/>
          <w:rFonts w:ascii="Arial" w:hAnsi="Arial" w:cs="Arial"/>
        </w:rPr>
        <w:t> </w:t>
      </w:r>
    </w:p>
    <w:p w14:paraId="2549FC56" w14:textId="36F4A12C" w:rsidR="00C573AD" w:rsidRPr="00F9259F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9259F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F9259F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F9259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F9259F">
        <w:rPr>
          <w:rStyle w:val="eop"/>
          <w:rFonts w:ascii="Arial" w:hAnsi="Arial" w:cs="Arial"/>
        </w:rPr>
        <w:t> </w:t>
      </w:r>
    </w:p>
    <w:p w14:paraId="29CC4321" w14:textId="6AAB7006" w:rsidR="00EB01AB" w:rsidRPr="00F9259F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9259F">
        <w:rPr>
          <w:rStyle w:val="eop"/>
          <w:rFonts w:ascii="Arial" w:hAnsi="Arial" w:cs="Arial"/>
        </w:rPr>
        <w:t>Ability to multitask and work cooperatively with others.</w:t>
      </w:r>
    </w:p>
    <w:p w14:paraId="28117DEF" w14:textId="421911DD" w:rsidR="00FD0BF8" w:rsidRPr="00F9259F" w:rsidRDefault="00FD0BF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009C0E78" w14:textId="7DE3D28E" w:rsidR="00FD0BF8" w:rsidRPr="00F9259F" w:rsidRDefault="00FD0BF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Fonts w:ascii="Arial" w:hAnsi="Arial" w:cs="Arial"/>
          <w:shd w:val="clear" w:color="auto" w:fill="FFFFFF"/>
        </w:rPr>
        <w:t xml:space="preserve">Knowledge of organizational leadership and budgeting. </w:t>
      </w:r>
    </w:p>
    <w:p w14:paraId="4DF57783" w14:textId="72EF0DB4" w:rsidR="00FD0BF8" w:rsidRPr="00F9259F" w:rsidRDefault="00FD0BF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9259F">
        <w:rPr>
          <w:rFonts w:ascii="Arial" w:hAnsi="Arial" w:cs="Arial"/>
          <w:shd w:val="clear" w:color="auto" w:fill="FFFFFF"/>
        </w:rPr>
        <w:t>Strong verbal and written communication skills.</w:t>
      </w:r>
    </w:p>
    <w:p w14:paraId="557A5353" w14:textId="0FAA7DDB" w:rsidR="00EB01AB" w:rsidRPr="00F9259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9259F">
        <w:rPr>
          <w:rStyle w:val="eop"/>
          <w:rFonts w:ascii="Arial" w:hAnsi="Arial" w:cs="Arial"/>
        </w:rPr>
        <w:t> </w:t>
      </w:r>
    </w:p>
    <w:p w14:paraId="1AAAFA2D" w14:textId="6A8E055C" w:rsidR="006B06C2" w:rsidRPr="00F9259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F9259F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F9259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F9259F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9259F">
        <w:rPr>
          <w:rStyle w:val="normaltextrun"/>
          <w:rFonts w:ascii="Arial" w:hAnsi="Arial" w:cs="Arial"/>
          <w:b/>
          <w:bCs/>
        </w:rPr>
        <w:t>Machines and Equipment:</w:t>
      </w:r>
      <w:r w:rsidRPr="00F9259F">
        <w:rPr>
          <w:rStyle w:val="eop"/>
          <w:rFonts w:ascii="Arial" w:hAnsi="Arial" w:cs="Arial"/>
        </w:rPr>
        <w:t> </w:t>
      </w:r>
    </w:p>
    <w:p w14:paraId="027EBD5E" w14:textId="43118695" w:rsidR="00AF0284" w:rsidRPr="00F9259F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9259F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F9259F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9259F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F9259F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F9259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Style w:val="normaltextrun"/>
          <w:rFonts w:ascii="Arial" w:hAnsi="Arial" w:cs="Arial"/>
          <w:b/>
          <w:bCs/>
        </w:rPr>
        <w:t>Physical Requirements:</w:t>
      </w:r>
      <w:r w:rsidRPr="00F9259F">
        <w:rPr>
          <w:rStyle w:val="eop"/>
          <w:rFonts w:ascii="Arial" w:hAnsi="Arial" w:cs="Arial"/>
        </w:rPr>
        <w:t> </w:t>
      </w:r>
    </w:p>
    <w:p w14:paraId="2ADF8761" w14:textId="06C4FFBC" w:rsidR="00FE1194" w:rsidRPr="00F9259F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Style w:val="eop"/>
          <w:rFonts w:ascii="Arial" w:hAnsi="Arial" w:cs="Arial"/>
        </w:rPr>
        <w:t>None</w:t>
      </w:r>
    </w:p>
    <w:p w14:paraId="60D2E800" w14:textId="77777777" w:rsidR="00FE1194" w:rsidRPr="00F9259F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F9259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Style w:val="normaltextrun"/>
          <w:rFonts w:ascii="Arial" w:hAnsi="Arial" w:cs="Arial"/>
          <w:b/>
          <w:bCs/>
        </w:rPr>
        <w:t>Other Requirements</w:t>
      </w:r>
      <w:r w:rsidR="00F92746" w:rsidRPr="00F9259F">
        <w:rPr>
          <w:rStyle w:val="normaltextrun"/>
          <w:rFonts w:ascii="Arial" w:hAnsi="Arial" w:cs="Arial"/>
          <w:b/>
          <w:bCs/>
        </w:rPr>
        <w:t xml:space="preserve"> and Factors</w:t>
      </w:r>
      <w:r w:rsidRPr="00F9259F">
        <w:rPr>
          <w:rStyle w:val="normaltextrun"/>
          <w:rFonts w:ascii="Arial" w:hAnsi="Arial" w:cs="Arial"/>
          <w:b/>
          <w:bCs/>
        </w:rPr>
        <w:t>:</w:t>
      </w:r>
      <w:r w:rsidRPr="00F9259F">
        <w:rPr>
          <w:rStyle w:val="eop"/>
          <w:rFonts w:ascii="Arial" w:hAnsi="Arial" w:cs="Arial"/>
        </w:rPr>
        <w:t> </w:t>
      </w:r>
    </w:p>
    <w:p w14:paraId="6D87BD54" w14:textId="77777777" w:rsidR="00442588" w:rsidRPr="00F9259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9259F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F9259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9259F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F9259F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F9259F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F9259F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Style w:val="eop"/>
          <w:rFonts w:ascii="Arial" w:hAnsi="Arial" w:cs="Arial"/>
        </w:rPr>
        <w:t> </w:t>
      </w:r>
    </w:p>
    <w:p w14:paraId="67C22ED3" w14:textId="77777777" w:rsidR="00D2529B" w:rsidRPr="00F9259F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F9259F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F9259F">
        <w:rPr>
          <w:rStyle w:val="normaltextrun"/>
          <w:rFonts w:ascii="Arial" w:hAnsi="Arial" w:cs="Arial"/>
          <w:b/>
          <w:bCs/>
        </w:rPr>
        <w:t>. </w:t>
      </w:r>
      <w:r w:rsidRPr="00F9259F">
        <w:rPr>
          <w:rStyle w:val="eop"/>
          <w:rFonts w:ascii="Arial" w:hAnsi="Arial" w:cs="Arial"/>
        </w:rPr>
        <w:t> </w:t>
      </w:r>
    </w:p>
    <w:p w14:paraId="1D7C93D0" w14:textId="206C79DD" w:rsidR="00BC0C61" w:rsidRPr="00F9259F" w:rsidRDefault="002A1505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9259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F9259F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F9259F">
        <w:rPr>
          <w:rStyle w:val="eop"/>
          <w:rFonts w:ascii="Arial" w:hAnsi="Arial" w:cs="Arial"/>
        </w:rPr>
        <w:t> </w:t>
      </w:r>
    </w:p>
    <w:p w14:paraId="3C3B0A26" w14:textId="3D9A81CB" w:rsidR="00D2529B" w:rsidRPr="00F9259F" w:rsidRDefault="002A150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9259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9259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9259F">
        <w:rPr>
          <w:rStyle w:val="eop"/>
          <w:rFonts w:ascii="Arial" w:hAnsi="Arial" w:cs="Arial"/>
        </w:rPr>
        <w:t> </w:t>
      </w:r>
    </w:p>
    <w:p w14:paraId="08356522" w14:textId="34B59595" w:rsidR="00D2529B" w:rsidRPr="00F9259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Style w:val="eop"/>
          <w:rFonts w:ascii="Arial" w:hAnsi="Arial" w:cs="Arial"/>
        </w:rPr>
        <w:t> </w:t>
      </w:r>
    </w:p>
    <w:p w14:paraId="03758CDE" w14:textId="77777777" w:rsidR="00D2529B" w:rsidRPr="00F9259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259F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F9259F">
        <w:rPr>
          <w:rStyle w:val="eop"/>
          <w:rFonts w:ascii="Arial" w:hAnsi="Arial" w:cs="Arial"/>
        </w:rPr>
        <w:t> </w:t>
      </w:r>
    </w:p>
    <w:p w14:paraId="4FA9C703" w14:textId="4AB3635B" w:rsidR="00D2529B" w:rsidRPr="00F9259F" w:rsidRDefault="002A150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F9259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F9259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F9259F">
        <w:rPr>
          <w:rStyle w:val="normaltextrun"/>
          <w:rFonts w:ascii="Arial" w:hAnsi="Arial" w:cs="Arial"/>
          <w:b/>
          <w:bCs/>
        </w:rPr>
        <w:t>Yes</w:t>
      </w:r>
      <w:r w:rsidR="00D2529B" w:rsidRPr="00F9259F">
        <w:rPr>
          <w:rStyle w:val="eop"/>
          <w:rFonts w:ascii="Arial" w:hAnsi="Arial" w:cs="Arial"/>
        </w:rPr>
        <w:t> </w:t>
      </w:r>
    </w:p>
    <w:p w14:paraId="599A52AF" w14:textId="01C8CAC0" w:rsidR="00B1552D" w:rsidRPr="00F9259F" w:rsidRDefault="002A1505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9259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9259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9259F">
        <w:rPr>
          <w:rStyle w:val="eop"/>
          <w:rFonts w:ascii="Arial" w:hAnsi="Arial" w:cs="Arial"/>
        </w:rPr>
        <w:t> </w:t>
      </w:r>
      <w:r w:rsidR="00D2529B" w:rsidRPr="00F9259F">
        <w:rPr>
          <w:rStyle w:val="normaltextrun"/>
          <w:rFonts w:ascii="Arial" w:hAnsi="Arial" w:cs="Arial"/>
          <w:b/>
          <w:bCs/>
        </w:rPr>
        <w:t> </w:t>
      </w:r>
      <w:r w:rsidR="00D2529B" w:rsidRPr="00F9259F">
        <w:rPr>
          <w:rStyle w:val="eop"/>
          <w:rFonts w:ascii="Arial" w:hAnsi="Arial" w:cs="Arial"/>
        </w:rPr>
        <w:t> </w:t>
      </w:r>
    </w:p>
    <w:sectPr w:rsidR="00B1552D" w:rsidRPr="00F9259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EEAAF04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B319B">
      <w:rPr>
        <w:rFonts w:ascii="Arial" w:hAnsi="Arial" w:cs="Arial"/>
        <w:b w:val="0"/>
        <w:sz w:val="16"/>
        <w:szCs w:val="16"/>
      </w:rPr>
      <w:t xml:space="preserve"> Associate Director, Hagler Institute for Advanced Study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41457"/>
    <w:multiLevelType w:val="multilevel"/>
    <w:tmpl w:val="EBD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447D1"/>
    <w:multiLevelType w:val="hybridMultilevel"/>
    <w:tmpl w:val="B490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C505B"/>
    <w:multiLevelType w:val="hybridMultilevel"/>
    <w:tmpl w:val="FD84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2"/>
  </w:num>
  <w:num w:numId="16">
    <w:abstractNumId w:val="12"/>
  </w:num>
  <w:num w:numId="17">
    <w:abstractNumId w:val="17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222EB5"/>
    <w:rsid w:val="00256564"/>
    <w:rsid w:val="002A1505"/>
    <w:rsid w:val="002E7EFE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1E5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80A35"/>
    <w:rsid w:val="00DB319B"/>
    <w:rsid w:val="00DF3DEE"/>
    <w:rsid w:val="00E17FF3"/>
    <w:rsid w:val="00E317B3"/>
    <w:rsid w:val="00E811FA"/>
    <w:rsid w:val="00E90B4E"/>
    <w:rsid w:val="00EB01AB"/>
    <w:rsid w:val="00EE161A"/>
    <w:rsid w:val="00F9259F"/>
    <w:rsid w:val="00F92746"/>
    <w:rsid w:val="00FB00A5"/>
    <w:rsid w:val="00FD0BF8"/>
    <w:rsid w:val="00FD3196"/>
    <w:rsid w:val="00FD48E1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o-f">
    <w:name w:val="wo-f"/>
    <w:basedOn w:val="Normal"/>
    <w:rsid w:val="00D8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F92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7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16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12</cp:revision>
  <dcterms:created xsi:type="dcterms:W3CDTF">2024-11-18T18:11:00Z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